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37DA" w14:textId="4B0E43EF" w:rsidR="00650563" w:rsidRPr="00D0065D" w:rsidRDefault="006670F0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AEBFBC" wp14:editId="56FF4E20">
            <wp:simplePos x="0" y="0"/>
            <wp:positionH relativeFrom="margin">
              <wp:posOffset>4860563</wp:posOffset>
            </wp:positionH>
            <wp:positionV relativeFrom="paragraph">
              <wp:posOffset>202220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87">
        <w:rPr>
          <w:rFonts w:ascii="Microsoft YaHei UI Light" w:eastAsia="Microsoft YaHei UI Light" w:hAnsi="Microsoft YaHei UI Light"/>
          <w:b/>
          <w:color w:val="FF0000"/>
          <w:sz w:val="24"/>
          <w:szCs w:val="24"/>
          <w:lang w:val="en-US"/>
        </w:rPr>
        <w:t xml:space="preserve"> </w:t>
      </w:r>
      <w:r w:rsidR="003624A8">
        <w:rPr>
          <w:rFonts w:ascii="Futura Std Book" w:hAnsi="Futura Std Book"/>
          <w:b/>
          <w:sz w:val="40"/>
        </w:rPr>
        <w:t>OPEN CALL 2021</w:t>
      </w:r>
      <w:bookmarkStart w:id="0" w:name="_GoBack"/>
      <w:bookmarkEnd w:id="0"/>
      <w:r w:rsidR="00650563" w:rsidRPr="00D0065D">
        <w:rPr>
          <w:rFonts w:ascii="Futura Std Book" w:hAnsi="Futura Std Book"/>
          <w:b/>
          <w:sz w:val="40"/>
        </w:rPr>
        <w:t xml:space="preserve"> </w:t>
      </w:r>
      <w:r w:rsidR="00650563" w:rsidRPr="00D0065D">
        <w:rPr>
          <w:rFonts w:ascii="Futura Std Book" w:hAnsi="Futura Std Book"/>
          <w:b/>
          <w:sz w:val="36"/>
        </w:rPr>
        <w:t>_ S h o w  and  t e l l</w:t>
      </w:r>
    </w:p>
    <w:p w14:paraId="1F2D8BCD" w14:textId="36A6FF6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Name 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127143F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284BB2B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S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H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O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W</w:t>
            </w:r>
          </w:p>
        </w:tc>
        <w:tc>
          <w:tcPr>
            <w:tcW w:w="8182" w:type="dxa"/>
            <w:shd w:val="clear" w:color="auto" w:fill="92D050"/>
          </w:tcPr>
          <w:p w14:paraId="7CF23D4A" w14:textId="409571F8" w:rsidR="00E323B7" w:rsidRP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r>
              <w:rPr>
                <w:rFonts w:ascii="Futura SC T OT Light" w:hAnsi="Futura SC T OT Light"/>
                <w:sz w:val="32"/>
              </w:rPr>
              <w:t>what do you want to show</w:t>
            </w:r>
            <w:r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661E5E9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T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E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24A7D377" w:rsidR="00E323B7" w:rsidRPr="00F24561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3F4326">
              <w:rPr>
                <w:rFonts w:ascii="Futura SC T OT Light" w:hAnsi="Futura SC T OT Light"/>
                <w:sz w:val="32"/>
              </w:rPr>
              <w:t>what do you want to tell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40B6EB98" w:rsidR="00650563" w:rsidRPr="00625F0E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5F0F5E">
        <w:rPr>
          <w:rFonts w:cstheme="minorHAnsi"/>
          <w:sz w:val="24"/>
        </w:rPr>
        <w:t xml:space="preserve">Please send this </w:t>
      </w:r>
      <w:r>
        <w:rPr>
          <w:rFonts w:cstheme="minorHAnsi"/>
          <w:sz w:val="24"/>
        </w:rPr>
        <w:t>document</w:t>
      </w:r>
      <w:r w:rsidRPr="005F0F5E">
        <w:rPr>
          <w:rFonts w:cstheme="minorHAnsi"/>
          <w:sz w:val="24"/>
        </w:rPr>
        <w:t xml:space="preserve"> to </w:t>
      </w:r>
      <w:hyperlink r:id="rId9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Pr="005F0F5E">
        <w:rPr>
          <w:rFonts w:cstheme="minorHAnsi"/>
          <w:sz w:val="24"/>
        </w:rPr>
        <w:t xml:space="preserve"> with one of your representative practices</w:t>
      </w:r>
      <w:r>
        <w:rPr>
          <w:rFonts w:cstheme="minorHAnsi"/>
          <w:sz w:val="24"/>
        </w:rPr>
        <w:t xml:space="preserve"> </w:t>
      </w:r>
      <w:r w:rsidRPr="00DC663A">
        <w:rPr>
          <w:rFonts w:cstheme="minorHAnsi"/>
          <w:sz w:val="24"/>
        </w:rPr>
        <w:sym w:font="Wingdings" w:char="F04A"/>
      </w:r>
      <w:r w:rsidR="00625F0E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5F0E" w:rsidRPr="00DC663A">
        <w:rPr>
          <w:rFonts w:cstheme="minorHAnsi"/>
          <w:sz w:val="24"/>
        </w:rPr>
        <w:sym w:font="Wingdings" w:char="F04A"/>
      </w:r>
    </w:p>
    <w:p w14:paraId="587E2C58" w14:textId="1C44B4A2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3B006709" w:rsidR="00650563" w:rsidRPr="00642F29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0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5591C170" w:rsidR="003F756C" w:rsidRPr="00025FBD" w:rsidRDefault="00650563" w:rsidP="0065056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</w:rPr>
      </w:pP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Yuna Nam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director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1&gt;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hyperlink r:id="rId11" w:history="1">
        <w:r w:rsidR="004017D5" w:rsidRPr="00080088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yunayunarang@naver.com</w:t>
        </w:r>
      </w:hyperlink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 w:rsidR="004017D5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4017D5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Jihoon Son&lt;</w:t>
      </w:r>
      <w:r w:rsidRPr="00FF79B7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director</w:t>
      </w:r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2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2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025FBD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8737" w14:textId="77777777" w:rsidR="00970D02" w:rsidRDefault="00970D02" w:rsidP="00EE46A2">
      <w:pPr>
        <w:spacing w:after="0" w:line="240" w:lineRule="auto"/>
      </w:pPr>
      <w:r>
        <w:separator/>
      </w:r>
    </w:p>
  </w:endnote>
  <w:endnote w:type="continuationSeparator" w:id="0">
    <w:p w14:paraId="1EF83729" w14:textId="77777777" w:rsidR="00970D02" w:rsidRDefault="00970D02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utura SC T OT Ligh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53AF" w14:textId="0D38502A" w:rsidR="00DC5BA5" w:rsidRDefault="00970D02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625F0E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6C4D" w14:textId="77777777" w:rsidR="00970D02" w:rsidRDefault="00970D02" w:rsidP="00EE46A2">
      <w:pPr>
        <w:spacing w:after="0" w:line="240" w:lineRule="auto"/>
      </w:pPr>
      <w:r>
        <w:separator/>
      </w:r>
    </w:p>
  </w:footnote>
  <w:footnote w:type="continuationSeparator" w:id="0">
    <w:p w14:paraId="6804E26E" w14:textId="77777777" w:rsidR="00970D02" w:rsidRDefault="00970D02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24A8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0D02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  <w15:docId w15:val="{15B2710C-461A-4092-8244-32EE52B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d0111@na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nayunarang@nav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wandtell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w_and_tell@naver.com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9D61-02AC-4FFF-9CDB-2E3F72ED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APPLE</cp:lastModifiedBy>
  <cp:revision>11</cp:revision>
  <dcterms:created xsi:type="dcterms:W3CDTF">2017-09-27T12:54:00Z</dcterms:created>
  <dcterms:modified xsi:type="dcterms:W3CDTF">2020-12-01T02:07:00Z</dcterms:modified>
</cp:coreProperties>
</file>